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88895" w14:textId="77777777" w:rsidR="00BF6C99" w:rsidRPr="00D43B0C" w:rsidRDefault="00BF6C99" w:rsidP="00BF6C99">
      <w:pPr>
        <w:pStyle w:val="Naslov2"/>
        <w:spacing w:before="0" w:after="0"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F6C99" w:rsidRPr="007624E7" w14:paraId="04DF327F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6C8961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BF6C99" w:rsidRPr="007624E7" w14:paraId="08C4302E" w14:textId="77777777" w:rsidTr="00F44467">
        <w:tc>
          <w:tcPr>
            <w:tcW w:w="1799" w:type="dxa"/>
            <w:gridSpan w:val="3"/>
          </w:tcPr>
          <w:p w14:paraId="01A0E6F7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762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Individualizacija vzgoje in izobraževanja</w:t>
            </w:r>
          </w:p>
        </w:tc>
      </w:tr>
      <w:tr w:rsidR="00BF6C99" w:rsidRPr="007624E7" w14:paraId="2C0F05ED" w14:textId="77777777" w:rsidTr="00F44467">
        <w:tc>
          <w:tcPr>
            <w:tcW w:w="1799" w:type="dxa"/>
            <w:gridSpan w:val="3"/>
          </w:tcPr>
          <w:p w14:paraId="69790ED1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4FAA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Individualisation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</w:p>
        </w:tc>
      </w:tr>
      <w:tr w:rsidR="00BF6C99" w:rsidRPr="007624E7" w14:paraId="798312A3" w14:textId="77777777" w:rsidTr="00F44467">
        <w:tc>
          <w:tcPr>
            <w:tcW w:w="3307" w:type="dxa"/>
            <w:gridSpan w:val="5"/>
            <w:vAlign w:val="center"/>
          </w:tcPr>
          <w:p w14:paraId="57630E6B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E2CF6FD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E0C12C3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038AE49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F6C99" w:rsidRPr="007624E7" w14:paraId="53DE5F71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6EFB8A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20B4AE95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9A4E9D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0C6B7A0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7F3FC1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56BDA5A8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8F001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546C2543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BF6C99" w:rsidRPr="007624E7" w14:paraId="1ABC66C7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65AB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F03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C147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9CCF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="00BF6C99" w:rsidRPr="007624E7" w14:paraId="3D79869F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8EE6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Helvetica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7624E7">
              <w:rPr>
                <w:rFonts w:ascii="Calibri" w:hAnsi="Calibri" w:cs="Helvetica"/>
                <w:sz w:val="22"/>
                <w:szCs w:val="22"/>
              </w:rPr>
              <w:t>2</w:t>
            </w:r>
            <w:r w:rsidRPr="007624E7">
              <w:rPr>
                <w:rFonts w:ascii="Calibri" w:hAnsi="Calibri" w:cs="Helvetica"/>
                <w:sz w:val="22"/>
                <w:szCs w:val="22"/>
                <w:vertAlign w:val="superscript"/>
              </w:rPr>
              <w:t>nd</w:t>
            </w:r>
            <w:r w:rsidRPr="007624E7">
              <w:rPr>
                <w:rFonts w:ascii="Calibri" w:hAnsi="Calibri" w:cs="Helvetica"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Helvetica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E6A4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20A7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7624E7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A945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7624E7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BF6C99" w:rsidRPr="007624E7" w14:paraId="5DF32655" w14:textId="77777777" w:rsidTr="00F44467">
        <w:trPr>
          <w:trHeight w:val="103"/>
        </w:trPr>
        <w:tc>
          <w:tcPr>
            <w:tcW w:w="9690" w:type="dxa"/>
            <w:gridSpan w:val="18"/>
          </w:tcPr>
          <w:p w14:paraId="7A2E5155" w14:textId="77777777" w:rsidR="00BF6C99" w:rsidRPr="007624E7" w:rsidRDefault="00BF6C99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F6C99" w:rsidRPr="007624E7" w14:paraId="197B35C4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127FD7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49B3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BF6C99" w:rsidRPr="007624E7" w14:paraId="4204EF7B" w14:textId="77777777" w:rsidTr="00F44467">
        <w:tc>
          <w:tcPr>
            <w:tcW w:w="5718" w:type="dxa"/>
            <w:gridSpan w:val="12"/>
          </w:tcPr>
          <w:p w14:paraId="26CA5C99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F1C7E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6C99" w:rsidRPr="007624E7" w14:paraId="11EC4EF6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41621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BEA9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F6C99" w:rsidRPr="007624E7" w14:paraId="11A51E88" w14:textId="77777777" w:rsidTr="00F44467">
        <w:tc>
          <w:tcPr>
            <w:tcW w:w="9690" w:type="dxa"/>
            <w:gridSpan w:val="18"/>
          </w:tcPr>
          <w:p w14:paraId="319DE69F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6C99" w:rsidRPr="007624E7" w14:paraId="7075D054" w14:textId="77777777" w:rsidTr="00F444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9106CD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04BE8D37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3C26F0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7AE8242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C7D2E0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48F1BE5B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2080F2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62FFC696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72604E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03E554D3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F3D6E1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887405F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7BD2CB2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685446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BF6C99" w:rsidRPr="007624E7" w14:paraId="564C801C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0A9E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4304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AE6C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2108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E16F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3BA3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120*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5ADA9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173F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BF6C99" w:rsidRPr="007624E7" w14:paraId="380F58CD" w14:textId="77777777" w:rsidTr="00F44467">
        <w:tc>
          <w:tcPr>
            <w:tcW w:w="9690" w:type="dxa"/>
            <w:gridSpan w:val="18"/>
          </w:tcPr>
          <w:p w14:paraId="4FDBA32A" w14:textId="77777777" w:rsidR="00BF6C99" w:rsidRPr="007624E7" w:rsidRDefault="00BF6C99" w:rsidP="00F4446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BF6C99" w:rsidRPr="007624E7" w14:paraId="706F1E50" w14:textId="77777777" w:rsidTr="00F44467">
        <w:tc>
          <w:tcPr>
            <w:tcW w:w="9690" w:type="dxa"/>
            <w:gridSpan w:val="18"/>
          </w:tcPr>
          <w:p w14:paraId="3FCE8272" w14:textId="77777777" w:rsidR="00BF6C99" w:rsidRPr="007624E7" w:rsidRDefault="00BF6C99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F6C99" w:rsidRPr="007624E7" w14:paraId="0BA11458" w14:textId="77777777" w:rsidTr="00F44467">
        <w:tc>
          <w:tcPr>
            <w:tcW w:w="3307" w:type="dxa"/>
            <w:gridSpan w:val="5"/>
          </w:tcPr>
          <w:p w14:paraId="71EAC72A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89DF" w14:textId="37F2A17F" w:rsidR="00BF6C99" w:rsidRPr="00632081" w:rsidRDefault="00632081" w:rsidP="00F44467">
            <w:pPr>
              <w:tabs>
                <w:tab w:val="left" w:pos="676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Izr. prof</w:t>
            </w:r>
            <w:r w:rsidR="00BF6C99" w:rsidRPr="007624E7">
              <w:rPr>
                <w:rFonts w:ascii="Calibri" w:hAnsi="Calibri" w:cs="Calibri"/>
                <w:sz w:val="22"/>
                <w:szCs w:val="22"/>
              </w:rPr>
              <w:t xml:space="preserve">. dr. Vanja R. </w:t>
            </w:r>
            <w:proofErr w:type="spellStart"/>
            <w:r w:rsidR="00BF6C99" w:rsidRPr="007624E7">
              <w:rPr>
                <w:rFonts w:ascii="Calibri" w:hAnsi="Calibri" w:cs="Calibri"/>
                <w:sz w:val="22"/>
                <w:szCs w:val="22"/>
              </w:rPr>
              <w:t>Kiswarday</w:t>
            </w:r>
            <w:proofErr w:type="spellEnd"/>
            <w:r w:rsidR="00BF6C99" w:rsidRPr="007624E7">
              <w:rPr>
                <w:rFonts w:ascii="Calibri" w:hAnsi="Calibri" w:cs="Calibri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BF6C99" w:rsidRPr="00632081">
              <w:rPr>
                <w:rFonts w:ascii="Calibri" w:hAnsi="Calibri" w:cs="Calibri"/>
                <w:sz w:val="22"/>
                <w:szCs w:val="22"/>
              </w:rPr>
              <w:t xml:space="preserve"> Prof. Dr. Vanja R. Kiswarday</w:t>
            </w:r>
          </w:p>
        </w:tc>
      </w:tr>
      <w:tr w:rsidR="00BF6C99" w:rsidRPr="007624E7" w14:paraId="45B323BB" w14:textId="77777777" w:rsidTr="00F44467">
        <w:tc>
          <w:tcPr>
            <w:tcW w:w="9690" w:type="dxa"/>
            <w:gridSpan w:val="18"/>
          </w:tcPr>
          <w:p w14:paraId="3D962FC3" w14:textId="77777777" w:rsidR="00BF6C99" w:rsidRPr="007624E7" w:rsidRDefault="00BF6C99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6C99" w:rsidRPr="007624E7" w14:paraId="63C2D385" w14:textId="77777777" w:rsidTr="00F44467">
        <w:tc>
          <w:tcPr>
            <w:tcW w:w="1641" w:type="dxa"/>
            <w:gridSpan w:val="2"/>
            <w:vMerge w:val="restart"/>
          </w:tcPr>
          <w:p w14:paraId="046E9940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1F9D756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8C6C2BB" w14:textId="77777777" w:rsidR="00BF6C99" w:rsidRPr="007624E7" w:rsidRDefault="00BF6C99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3428" w14:textId="77777777" w:rsidR="00BF6C99" w:rsidRPr="007624E7" w:rsidRDefault="00BF6C99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BF6C99" w:rsidRPr="007624E7" w14:paraId="0F9E465B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4399239" w14:textId="77777777" w:rsidR="00BF6C99" w:rsidRPr="007624E7" w:rsidRDefault="00BF6C99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FAB66AD" w14:textId="77777777" w:rsidR="00BF6C99" w:rsidRPr="007624E7" w:rsidRDefault="00BF6C99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F01D" w14:textId="77777777" w:rsidR="00BF6C99" w:rsidRPr="007624E7" w:rsidRDefault="00BF6C99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BF6C99" w:rsidRPr="007624E7" w14:paraId="69633E0A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DBEEA" w14:textId="77777777" w:rsidR="00BF6C99" w:rsidRPr="007624E7" w:rsidRDefault="00BF6C99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291F724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4C2FBA4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73C9B11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5C8E0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DC7E9DB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BF6C99" w:rsidRPr="007624E7" w14:paraId="1793DE92" w14:textId="77777777" w:rsidTr="00F44467">
        <w:trPr>
          <w:trHeight w:val="352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EA6A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E0A3BF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BBEA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F6C99" w:rsidRPr="007624E7" w14:paraId="7E1BE83D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E435C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FADC5D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7624E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7E4C19D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4781A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0E07601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BF6C99" w:rsidRPr="007624E7" w14:paraId="4F865C41" w14:textId="77777777" w:rsidTr="00F44467">
        <w:trPr>
          <w:trHeight w:val="98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13C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*V samostojno študentovo delo je vključenih tudi 30 ur (1 KT) prakse.</w:t>
            </w:r>
          </w:p>
          <w:p w14:paraId="7269D50C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14:paraId="611F2DC9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Sodobno pojmovanje vzgoje in izobraževanja.</w:t>
            </w:r>
          </w:p>
          <w:p w14:paraId="042C5EC0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Diferenciacija in individualizacija vzgoje in izobraževanja.</w:t>
            </w:r>
          </w:p>
          <w:p w14:paraId="353BA05A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Individualizacija </w:t>
            </w:r>
            <w:r w:rsidRPr="007624E7">
              <w:rPr>
                <w:rFonts w:ascii="Calibri" w:hAnsi="Calibri"/>
                <w:sz w:val="22"/>
                <w:szCs w:val="22"/>
              </w:rPr>
              <w:t>v procesu vzgoje in izobraževanja otrok s posebnimi potrebami.</w:t>
            </w:r>
          </w:p>
          <w:p w14:paraId="4B8363CD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Refleksija diferenciacije in individualizacije otrok s posebnimi potrebami.</w:t>
            </w:r>
          </w:p>
          <w:p w14:paraId="0A9897C7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Detekcija, zgodnja intervencija in identifikacija otrok s posebnimi potrebami.</w:t>
            </w:r>
          </w:p>
          <w:p w14:paraId="1B035AC7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lastRenderedPageBreak/>
              <w:t>Procesna diagnostika.</w:t>
            </w:r>
          </w:p>
          <w:p w14:paraId="6ABE4195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Individualizirani program</w:t>
            </w:r>
          </w:p>
          <w:p w14:paraId="1FE6E14D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 xml:space="preserve">Podporni sistemi in oblike: prilagajanje vzgojno izobraževalnega dela, dodatna strokovna pomoč.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DF739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4502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Calibri"/>
                <w:sz w:val="22"/>
                <w:szCs w:val="22"/>
                <w:lang w:val="en-GB"/>
              </w:rPr>
              <w:t>* The independent student activities include 30 hours (1 CT) of practical training.</w:t>
            </w:r>
          </w:p>
          <w:p w14:paraId="057E4EF2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59A75F12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ind w:left="599" w:hanging="426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Modern understanding of upbringing and education.</w:t>
            </w:r>
          </w:p>
          <w:p w14:paraId="04F7287C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ind w:left="599" w:hanging="426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Differentiation and individualisation of upbringing and education.</w:t>
            </w:r>
          </w:p>
          <w:p w14:paraId="18D8C297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ind w:left="599" w:hanging="426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Individualisation in the process of upbringing and education of children with special needs.</w:t>
            </w:r>
          </w:p>
          <w:p w14:paraId="4EADCE68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ind w:left="599" w:hanging="426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Reflection on the differentiation and individualisation of children with special educational needs.</w:t>
            </w:r>
          </w:p>
          <w:p w14:paraId="7CD4446B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ind w:left="599" w:hanging="426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Detection, early intervention and identification of children with special needs.</w:t>
            </w:r>
          </w:p>
          <w:p w14:paraId="7651B880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ind w:left="599" w:hanging="426"/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lastRenderedPageBreak/>
              <w:t>Process diagnostics.</w:t>
            </w:r>
          </w:p>
          <w:p w14:paraId="381FFB9D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ind w:left="599" w:hanging="426"/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Individualised educational plan</w:t>
            </w:r>
          </w:p>
          <w:p w14:paraId="3E048C47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ind w:left="599" w:hanging="426"/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Support systems and forms: adaptation of the educational work, additional professional help.</w:t>
            </w:r>
          </w:p>
        </w:tc>
      </w:tr>
    </w:tbl>
    <w:p w14:paraId="708E08FF" w14:textId="77777777" w:rsidR="00BF6C99" w:rsidRPr="007624E7" w:rsidRDefault="00BF6C99" w:rsidP="00BF6C99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F6C99" w:rsidRPr="007624E7" w14:paraId="45C882DC" w14:textId="77777777" w:rsidTr="00F44467">
        <w:tc>
          <w:tcPr>
            <w:tcW w:w="9690" w:type="dxa"/>
            <w:gridSpan w:val="6"/>
          </w:tcPr>
          <w:p w14:paraId="13FC013F" w14:textId="77777777" w:rsidR="00BF6C99" w:rsidRPr="007624E7" w:rsidRDefault="00BF6C99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F6C99" w:rsidRPr="007624E7" w14:paraId="48AC0644" w14:textId="77777777" w:rsidTr="00F44467">
        <w:trPr>
          <w:trHeight w:val="41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1BDF" w14:textId="11FAC345" w:rsidR="00BF6C99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Osnovna literatura /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>Basic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literature:</w:t>
            </w:r>
          </w:p>
          <w:p w14:paraId="5C21D747" w14:textId="77777777" w:rsidR="00B26740" w:rsidRPr="007624E7" w:rsidRDefault="00B26740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</w:p>
          <w:p w14:paraId="1AA70DB6" w14:textId="11B63345" w:rsidR="00BF6C99" w:rsidRPr="007624E7" w:rsidRDefault="00BF6C99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Fuchs, D. in Fuchs, L. (2006).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Introduction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 to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Response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 to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Intervention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: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What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,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Why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,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and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 How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Valid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 Is It?</w:t>
            </w:r>
            <w:r w:rsidRPr="007624E7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A207E">
              <w:rPr>
                <w:rFonts w:ascii="Calibri" w:hAnsi="Calibri" w:cs="Microsoft Sans Serif"/>
                <w:i/>
                <w:sz w:val="22"/>
                <w:szCs w:val="22"/>
              </w:rPr>
              <w:t>Reading</w:t>
            </w:r>
            <w:proofErr w:type="spellEnd"/>
            <w:r w:rsidRPr="001A207E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 w:cs="Microsoft Sans Serif"/>
                <w:i/>
                <w:sz w:val="22"/>
                <w:szCs w:val="22"/>
              </w:rPr>
              <w:t>Research</w:t>
            </w:r>
            <w:proofErr w:type="spellEnd"/>
            <w:r w:rsidRPr="001A207E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 w:cs="Microsoft Sans Serif"/>
                <w:i/>
                <w:sz w:val="22"/>
                <w:szCs w:val="22"/>
              </w:rPr>
              <w:t>Quarterly</w:t>
            </w:r>
            <w:proofErr w:type="spellEnd"/>
            <w:r w:rsidRPr="001A207E">
              <w:rPr>
                <w:rFonts w:ascii="Calibri" w:hAnsi="Calibri" w:cs="Microsoft Sans Serif"/>
                <w:i/>
                <w:sz w:val="22"/>
                <w:szCs w:val="22"/>
              </w:rPr>
              <w:t>, 41</w:t>
            </w:r>
            <w:r w:rsidR="0090097D">
              <w:rPr>
                <w:rFonts w:ascii="Calibri" w:hAnsi="Calibri" w:cs="Microsoft Sans Serif"/>
                <w:i/>
                <w:sz w:val="22"/>
                <w:szCs w:val="22"/>
              </w:rPr>
              <w:t>(</w:t>
            </w:r>
            <w:r w:rsidRPr="001A207E">
              <w:rPr>
                <w:rFonts w:ascii="Calibri" w:hAnsi="Calibri" w:cs="Microsoft Sans Serif"/>
                <w:i/>
                <w:sz w:val="22"/>
                <w:szCs w:val="22"/>
              </w:rPr>
              <w:t>1</w:t>
            </w:r>
            <w:r w:rsidR="0090097D">
              <w:rPr>
                <w:rFonts w:ascii="Calibri" w:hAnsi="Calibri" w:cs="Microsoft Sans Serif"/>
                <w:i/>
                <w:sz w:val="22"/>
                <w:szCs w:val="22"/>
              </w:rPr>
              <w:t>,)</w:t>
            </w: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 93-99</w:t>
            </w:r>
            <w:r w:rsidR="0090097D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14:paraId="15C5AE7A" w14:textId="77777777" w:rsidR="00BF6C99" w:rsidRPr="007624E7" w:rsidRDefault="00BF6C99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Galeša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, M. (1995). </w:t>
            </w:r>
            <w:r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Specialna metodika individualizacije</w:t>
            </w:r>
            <w:r w:rsidRPr="007624E7">
              <w:rPr>
                <w:rFonts w:ascii="Calibri" w:hAnsi="Calibri" w:cs="Microsoft Sans Serif"/>
                <w:sz w:val="22"/>
                <w:szCs w:val="22"/>
              </w:rPr>
              <w:t>. Didakta. Radovljica.</w:t>
            </w:r>
          </w:p>
          <w:p w14:paraId="1B58B6B0" w14:textId="38229731" w:rsidR="0090097D" w:rsidRPr="001A207E" w:rsidRDefault="00DF5DB1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DF5DB1">
              <w:rPr>
                <w:rFonts w:ascii="Calibri" w:hAnsi="Calibri"/>
                <w:sz w:val="22"/>
                <w:szCs w:val="22"/>
              </w:rPr>
              <w:t>Kiswarday, V. (2018). Individualiziran program v inkluziji. V M. Schmidt Krajnc, D. Rus Kolar in E. Kranjec (ur</w:t>
            </w:r>
            <w:r w:rsidRPr="001A207E">
              <w:rPr>
                <w:rFonts w:ascii="Calibri" w:hAnsi="Calibri"/>
                <w:sz w:val="22"/>
                <w:szCs w:val="22"/>
              </w:rPr>
              <w:t>.)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 xml:space="preserve"> Vloga inkluzivnega pedagoga v vzgoji in izobraževanju </w:t>
            </w:r>
            <w:r w:rsidRPr="00DF5DB1">
              <w:rPr>
                <w:rFonts w:ascii="Calibri" w:hAnsi="Calibri"/>
                <w:sz w:val="22"/>
                <w:szCs w:val="22"/>
              </w:rPr>
              <w:t>(str. 48-58). Univerzitetna založba Univerze v Mariboru.</w:t>
            </w:r>
          </w:p>
          <w:p w14:paraId="2AB05C24" w14:textId="77777777" w:rsidR="00AA5E2D" w:rsidRPr="00AA5E2D" w:rsidRDefault="00AA5E2D" w:rsidP="00C762F5">
            <w:pPr>
              <w:pStyle w:val="Odstavekseznama"/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AA5E2D">
              <w:rPr>
                <w:rFonts w:ascii="Calibri" w:hAnsi="Calibri" w:cs="Microsoft Sans Serif"/>
                <w:sz w:val="22"/>
                <w:szCs w:val="22"/>
              </w:rPr>
              <w:t xml:space="preserve">Kiswarday V. (2023). </w:t>
            </w:r>
            <w:r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Individualizacija vzgoje in izobraževanja</w:t>
            </w:r>
            <w:r w:rsidRPr="00AA5E2D">
              <w:rPr>
                <w:rFonts w:ascii="Calibri" w:hAnsi="Calibri" w:cs="Microsoft Sans Serif"/>
                <w:sz w:val="22"/>
                <w:szCs w:val="22"/>
              </w:rPr>
              <w:t>. Interno študijsko gradivo.</w:t>
            </w:r>
          </w:p>
          <w:p w14:paraId="220EF530" w14:textId="6F4A46B3" w:rsidR="00AA5E2D" w:rsidRPr="001A207E" w:rsidRDefault="00AA5E2D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DF5DB1">
              <w:rPr>
                <w:rFonts w:ascii="Calibri" w:hAnsi="Calibri"/>
                <w:sz w:val="22"/>
                <w:szCs w:val="22"/>
              </w:rPr>
              <w:t xml:space="preserve">Kiswarday, V. </w:t>
            </w:r>
            <w:r>
              <w:rPr>
                <w:rFonts w:ascii="Calibri" w:hAnsi="Calibri"/>
                <w:sz w:val="22"/>
                <w:szCs w:val="22"/>
              </w:rPr>
              <w:t xml:space="preserve">in Drljić, K. 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(2018). </w:t>
            </w:r>
            <w:r w:rsidRPr="00AA5E2D">
              <w:rPr>
                <w:rFonts w:ascii="Calibri" w:hAnsi="Calibri" w:cs="Microsoft Sans Serif"/>
                <w:sz w:val="22"/>
                <w:szCs w:val="22"/>
              </w:rPr>
              <w:t>Sodelovalno poučevanje: priložnost za inkluzivne pedagoge</w:t>
            </w:r>
            <w:r>
              <w:rPr>
                <w:rFonts w:ascii="Calibri" w:hAnsi="Calibri" w:cs="Microsoft Sans Serif"/>
                <w:sz w:val="22"/>
                <w:szCs w:val="22"/>
              </w:rPr>
              <w:t xml:space="preserve">. </w:t>
            </w:r>
            <w:r w:rsidRPr="00DF5DB1">
              <w:rPr>
                <w:rFonts w:ascii="Calibri" w:hAnsi="Calibri"/>
                <w:sz w:val="22"/>
                <w:szCs w:val="22"/>
              </w:rPr>
              <w:t>V M. Schmidt Krajnc, D. Rus Kolar in E. Kranjec (ur</w:t>
            </w:r>
            <w:r w:rsidRPr="00C45311">
              <w:rPr>
                <w:rFonts w:ascii="Calibri" w:hAnsi="Calibri"/>
                <w:sz w:val="22"/>
                <w:szCs w:val="22"/>
              </w:rPr>
              <w:t>.)</w:t>
            </w:r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Vloga inkluzivnega pedagoga v vzgoji in izobraževanju 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(str. </w:t>
            </w:r>
            <w:r>
              <w:rPr>
                <w:rFonts w:ascii="Calibri" w:hAnsi="Calibri"/>
                <w:sz w:val="22"/>
                <w:szCs w:val="22"/>
              </w:rPr>
              <w:t>225-236</w:t>
            </w:r>
            <w:r w:rsidRPr="00DF5DB1">
              <w:rPr>
                <w:rFonts w:ascii="Calibri" w:hAnsi="Calibri"/>
                <w:sz w:val="22"/>
                <w:szCs w:val="22"/>
              </w:rPr>
              <w:t>). Univerzitetna založba Univerze v Mariboru.</w:t>
            </w:r>
          </w:p>
          <w:p w14:paraId="79DF811C" w14:textId="481902BA" w:rsidR="0090097D" w:rsidRDefault="0090097D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90097D">
              <w:rPr>
                <w:rFonts w:ascii="Calibri" w:hAnsi="Calibri"/>
                <w:sz w:val="22"/>
                <w:szCs w:val="22"/>
              </w:rPr>
              <w:t xml:space="preserve">Košnik, </w:t>
            </w:r>
            <w:r w:rsidR="00B26740">
              <w:rPr>
                <w:rFonts w:ascii="Calibri" w:hAnsi="Calibri"/>
                <w:sz w:val="22"/>
                <w:szCs w:val="22"/>
              </w:rPr>
              <w:t xml:space="preserve">P., </w:t>
            </w:r>
            <w:proofErr w:type="spellStart"/>
            <w:r w:rsidR="00B26740">
              <w:rPr>
                <w:rFonts w:ascii="Calibri" w:hAnsi="Calibri"/>
                <w:sz w:val="22"/>
                <w:szCs w:val="22"/>
              </w:rPr>
              <w:t>P</w:t>
            </w:r>
            <w:r w:rsidRPr="0090097D">
              <w:rPr>
                <w:rFonts w:ascii="Calibri" w:hAnsi="Calibri"/>
                <w:sz w:val="22"/>
                <w:szCs w:val="22"/>
              </w:rPr>
              <w:t>lavčak</w:t>
            </w:r>
            <w:proofErr w:type="spellEnd"/>
            <w:r w:rsidRPr="0090097D">
              <w:rPr>
                <w:rFonts w:ascii="Calibri" w:hAnsi="Calibri"/>
                <w:sz w:val="22"/>
                <w:szCs w:val="22"/>
              </w:rPr>
              <w:t>,</w:t>
            </w:r>
            <w:r w:rsidR="00B26740">
              <w:rPr>
                <w:rFonts w:ascii="Calibri" w:hAnsi="Calibri"/>
                <w:sz w:val="22"/>
                <w:szCs w:val="22"/>
              </w:rPr>
              <w:t xml:space="preserve"> D.,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Vovk – Ornik,</w:t>
            </w:r>
            <w:r w:rsidR="00B26740">
              <w:rPr>
                <w:rFonts w:ascii="Calibri" w:hAnsi="Calibri"/>
                <w:sz w:val="22"/>
                <w:szCs w:val="22"/>
              </w:rPr>
              <w:t xml:space="preserve"> N.,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90097D">
              <w:rPr>
                <w:rFonts w:ascii="Calibri" w:hAnsi="Calibri"/>
                <w:sz w:val="22"/>
                <w:szCs w:val="22"/>
              </w:rPr>
              <w:t>Pulec</w:t>
            </w:r>
            <w:proofErr w:type="spellEnd"/>
            <w:r w:rsidRPr="0090097D">
              <w:rPr>
                <w:rFonts w:ascii="Calibri" w:hAnsi="Calibri"/>
                <w:sz w:val="22"/>
                <w:szCs w:val="22"/>
              </w:rPr>
              <w:t xml:space="preserve"> Lah, </w:t>
            </w:r>
            <w:r w:rsidR="00B26740">
              <w:rPr>
                <w:rFonts w:ascii="Calibri" w:hAnsi="Calibri"/>
                <w:sz w:val="22"/>
                <w:szCs w:val="22"/>
              </w:rPr>
              <w:t xml:space="preserve">S. in </w:t>
            </w:r>
            <w:r w:rsidRPr="0090097D">
              <w:rPr>
                <w:rFonts w:ascii="Calibri" w:hAnsi="Calibri"/>
                <w:sz w:val="22"/>
                <w:szCs w:val="22"/>
              </w:rPr>
              <w:t>Mohar</w:t>
            </w:r>
            <w:r w:rsidR="00B26740">
              <w:rPr>
                <w:rFonts w:ascii="Calibri" w:hAnsi="Calibri"/>
                <w:sz w:val="22"/>
                <w:szCs w:val="22"/>
              </w:rPr>
              <w:t>, M.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(2023).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Individualizirani program – Priročnik za kakovostno pripravo in evalvacijo individualiziranega programa za otroke s posebnimi potrebami</w:t>
            </w:r>
            <w:r>
              <w:rPr>
                <w:rFonts w:ascii="Calibri" w:hAnsi="Calibri"/>
                <w:sz w:val="22"/>
                <w:szCs w:val="22"/>
              </w:rPr>
              <w:t xml:space="preserve">. </w:t>
            </w:r>
            <w:r w:rsidRPr="00DF5DB1">
              <w:rPr>
                <w:rFonts w:ascii="Calibri" w:hAnsi="Calibri"/>
                <w:sz w:val="22"/>
                <w:szCs w:val="22"/>
              </w:rPr>
              <w:t>Ljubljana: Zavod RS za šolstvo.</w:t>
            </w:r>
          </w:p>
          <w:p w14:paraId="5373002E" w14:textId="2DCC44A4" w:rsidR="00B26740" w:rsidRDefault="00B26740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DF5DB1">
              <w:rPr>
                <w:rFonts w:ascii="Calibri" w:hAnsi="Calibri"/>
                <w:sz w:val="22"/>
                <w:szCs w:val="22"/>
              </w:rPr>
              <w:t>Košnik</w:t>
            </w:r>
            <w:r w:rsidR="00E214DA">
              <w:rPr>
                <w:rFonts w:ascii="Calibri" w:hAnsi="Calibri"/>
                <w:sz w:val="22"/>
                <w:szCs w:val="22"/>
              </w:rPr>
              <w:t>,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 P. idr. (2023).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 xml:space="preserve">Smernice za pripravo in spremljanje individualiziranega programa za otroke s posebnimi potrebami v programu devetletne osnovne šole s prilagojenim izvajanjem in dodatno strokovno pomočjo. </w:t>
            </w:r>
            <w:r w:rsidRPr="00DF5DB1">
              <w:rPr>
                <w:rFonts w:ascii="Calibri" w:hAnsi="Calibri"/>
                <w:sz w:val="22"/>
                <w:szCs w:val="22"/>
              </w:rPr>
              <w:t>Ljubljana: Zavod RS za šolstvo.</w:t>
            </w:r>
          </w:p>
          <w:p w14:paraId="585C8789" w14:textId="10721CB3" w:rsidR="0090097D" w:rsidRPr="0090097D" w:rsidRDefault="0090097D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90097D">
              <w:rPr>
                <w:rFonts w:ascii="Calibri" w:hAnsi="Calibri"/>
                <w:sz w:val="22"/>
                <w:szCs w:val="22"/>
              </w:rPr>
              <w:t>Rogič</w:t>
            </w:r>
            <w:proofErr w:type="spellEnd"/>
            <w:r w:rsidRPr="0090097D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90097D">
              <w:rPr>
                <w:rFonts w:ascii="Calibri" w:hAnsi="Calibri"/>
                <w:sz w:val="22"/>
                <w:szCs w:val="22"/>
              </w:rPr>
              <w:t>Ožek</w:t>
            </w:r>
            <w:proofErr w:type="spellEnd"/>
            <w:r w:rsidR="00E214DA">
              <w:rPr>
                <w:rFonts w:ascii="Calibri" w:hAnsi="Calibri"/>
                <w:sz w:val="22"/>
                <w:szCs w:val="22"/>
              </w:rPr>
              <w:t>,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S</w:t>
            </w:r>
            <w:r w:rsidR="00E214DA">
              <w:rPr>
                <w:rFonts w:ascii="Calibri" w:hAnsi="Calibri"/>
                <w:sz w:val="22"/>
                <w:szCs w:val="22"/>
              </w:rPr>
              <w:t>.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idr. (2019).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Dopolnitev navodil za izobraževalne programe s prilagojenim izvajanjem in dodatno strokovno pomočjo za devetletno osnovno šolo: navodila za delo z učenci z avtističnimi motnjami.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Ljubljana: Zavod RS za šolstvo.</w:t>
            </w:r>
          </w:p>
          <w:p w14:paraId="605B0115" w14:textId="730522A2" w:rsidR="0090097D" w:rsidRPr="00C45311" w:rsidRDefault="0090097D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90097D">
              <w:rPr>
                <w:rFonts w:ascii="Calibri" w:hAnsi="Calibri"/>
                <w:sz w:val="22"/>
                <w:szCs w:val="22"/>
              </w:rPr>
              <w:t>Vovk Ornik, N. idr. (2015). Navodila za izobraževalne programe s prilagojenim izvajanjem in dodatno strokovno pomočjo za devetletno osnovno šolo</w:t>
            </w:r>
            <w:r w:rsidR="002B6EFA">
              <w:rPr>
                <w:rFonts w:ascii="Calibri" w:hAnsi="Calibri"/>
                <w:sz w:val="22"/>
                <w:szCs w:val="22"/>
              </w:rPr>
              <w:t>. V</w:t>
            </w:r>
            <w:r w:rsidR="002B6EFA" w:rsidRPr="0090097D">
              <w:rPr>
                <w:rFonts w:ascii="Calibri" w:hAnsi="Calibri"/>
                <w:sz w:val="22"/>
                <w:szCs w:val="22"/>
              </w:rPr>
              <w:t xml:space="preserve"> </w:t>
            </w:r>
            <w:r w:rsidR="002B6EFA" w:rsidRPr="0090097D">
              <w:rPr>
                <w:rFonts w:ascii="Calibri" w:hAnsi="Calibri"/>
                <w:sz w:val="22"/>
                <w:szCs w:val="22"/>
              </w:rPr>
              <w:t>Vovk Ornik, N. (ur.)</w:t>
            </w:r>
            <w:r w:rsidR="002B6EFA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Kriteriji za opredelitev vrste in stopnje primanjkljajev, ovir oz. motenj otrok s posebnimi potrebami.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Ljubljana: Zavod RS za šols</w:t>
            </w:r>
            <w:r>
              <w:rPr>
                <w:rFonts w:ascii="Calibri" w:hAnsi="Calibri"/>
                <w:sz w:val="22"/>
                <w:szCs w:val="22"/>
              </w:rPr>
              <w:t>tvo.</w:t>
            </w:r>
          </w:p>
          <w:p w14:paraId="1EF024C1" w14:textId="649DB9C6" w:rsidR="00DF5DB1" w:rsidRDefault="00E214DA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Microsoft Sans Serif"/>
                <w:sz w:val="22"/>
                <w:szCs w:val="22"/>
              </w:rPr>
              <w:t>Mitchell</w:t>
            </w:r>
            <w:proofErr w:type="spellEnd"/>
            <w:r>
              <w:rPr>
                <w:rFonts w:ascii="Calibri" w:hAnsi="Calibri" w:cs="Microsoft Sans Serif"/>
                <w:sz w:val="22"/>
                <w:szCs w:val="22"/>
              </w:rPr>
              <w:t>, D.</w:t>
            </w:r>
            <w:r w:rsidR="00DF5DB1" w:rsidRPr="00DF5DB1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r w:rsidR="0090097D">
              <w:rPr>
                <w:rFonts w:ascii="Calibri" w:hAnsi="Calibri" w:cs="Microsoft Sans Serif"/>
                <w:sz w:val="22"/>
                <w:szCs w:val="22"/>
              </w:rPr>
              <w:t>in</w:t>
            </w:r>
            <w:r w:rsidR="00DF5DB1" w:rsidRPr="00DF5DB1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proofErr w:type="spellStart"/>
            <w:r w:rsidR="00DF5DB1" w:rsidRPr="00DF5DB1">
              <w:rPr>
                <w:rFonts w:ascii="Calibri" w:hAnsi="Calibri" w:cs="Microsoft Sans Serif"/>
                <w:sz w:val="22"/>
                <w:szCs w:val="22"/>
              </w:rPr>
              <w:t>Sutherland</w:t>
            </w:r>
            <w:proofErr w:type="spellEnd"/>
            <w:r w:rsidR="00DF5DB1" w:rsidRPr="00DF5DB1">
              <w:rPr>
                <w:rFonts w:ascii="Calibri" w:hAnsi="Calibri" w:cs="Microsoft Sans Serif"/>
                <w:sz w:val="22"/>
                <w:szCs w:val="22"/>
              </w:rPr>
              <w:t xml:space="preserve">, D. (2020).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What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really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works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special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and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inclusive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education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Using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evidence-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based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teaching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strategies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.</w:t>
            </w:r>
            <w:r w:rsidR="00DF5DB1" w:rsidRPr="00DF5DB1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proofErr w:type="spellStart"/>
            <w:r w:rsidR="00DF5DB1" w:rsidRPr="00DF5DB1">
              <w:rPr>
                <w:rFonts w:ascii="Calibri" w:hAnsi="Calibri" w:cs="Microsoft Sans Serif"/>
                <w:sz w:val="22"/>
                <w:szCs w:val="22"/>
              </w:rPr>
              <w:t>Routledge</w:t>
            </w:r>
            <w:proofErr w:type="spellEnd"/>
            <w:r w:rsidR="00DF5DB1" w:rsidRPr="00DF5DB1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14:paraId="54733D6A" w14:textId="632F2EBB" w:rsidR="00BF6C99" w:rsidRDefault="00BF6C99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 xml:space="preserve">Opara, B. (2015).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Dodatna strokovna pomoč in prilagoditve za otroke s posebnimi potrebami v procesu vzgoje in izobraževanja</w:t>
            </w:r>
            <w:r w:rsidRPr="007624E7">
              <w:rPr>
                <w:rFonts w:ascii="Calibri" w:hAnsi="Calibri"/>
                <w:sz w:val="22"/>
                <w:szCs w:val="22"/>
              </w:rPr>
              <w:t>.</w:t>
            </w:r>
            <w:r w:rsidR="0090097D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="0090097D" w:rsidRPr="0090097D">
              <w:rPr>
                <w:rFonts w:ascii="Calibri" w:hAnsi="Calibri"/>
                <w:sz w:val="22"/>
                <w:szCs w:val="22"/>
              </w:rPr>
              <w:t>Centerkontura</w:t>
            </w:r>
            <w:proofErr w:type="spellEnd"/>
            <w:r w:rsidR="0090097D" w:rsidRPr="0090097D">
              <w:rPr>
                <w:rFonts w:ascii="Calibri" w:hAnsi="Calibri"/>
                <w:sz w:val="22"/>
                <w:szCs w:val="22"/>
              </w:rPr>
              <w:t>, Ljubljana</w:t>
            </w:r>
            <w:r w:rsidR="0090097D">
              <w:rPr>
                <w:rFonts w:ascii="Calibri" w:hAnsi="Calibri"/>
                <w:sz w:val="22"/>
                <w:szCs w:val="22"/>
              </w:rPr>
              <w:t>.</w:t>
            </w:r>
          </w:p>
          <w:p w14:paraId="2420B399" w14:textId="11A02F39" w:rsidR="0086432C" w:rsidRDefault="0086432C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86432C">
              <w:rPr>
                <w:rFonts w:ascii="Calibri" w:hAnsi="Calibri"/>
                <w:sz w:val="22"/>
                <w:szCs w:val="22"/>
              </w:rPr>
              <w:t xml:space="preserve">Šugman Bohinc L. (ur.). (2011).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Izvirni delovni projekt pomoči.  Ljubljana</w:t>
            </w:r>
            <w:r w:rsidRPr="0086432C">
              <w:rPr>
                <w:rFonts w:ascii="Calibri" w:hAnsi="Calibri"/>
                <w:sz w:val="22"/>
                <w:szCs w:val="22"/>
              </w:rPr>
              <w:t xml:space="preserve"> : Fakulteta za socialno delo.</w:t>
            </w:r>
          </w:p>
          <w:p w14:paraId="5B6A242D" w14:textId="73ECCE5E" w:rsidR="00B26740" w:rsidRPr="007624E7" w:rsidRDefault="00B26740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 xml:space="preserve">Zakon o usmerjanju otrok s posebnimi potrebami,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Ur.</w:t>
            </w:r>
            <w:r w:rsidR="002B6EFA">
              <w:rPr>
                <w:rFonts w:ascii="Calibri" w:hAnsi="Calibri"/>
                <w:i/>
                <w:iCs/>
                <w:sz w:val="22"/>
                <w:szCs w:val="22"/>
              </w:rPr>
              <w:t xml:space="preserve">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l RS št. 58</w:t>
            </w:r>
            <w:r w:rsidRPr="007624E7">
              <w:rPr>
                <w:rFonts w:ascii="Calibri" w:hAnsi="Calibri"/>
                <w:sz w:val="22"/>
                <w:szCs w:val="22"/>
              </w:rPr>
              <w:t>/2011.</w:t>
            </w:r>
          </w:p>
          <w:p w14:paraId="28E6951B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lastRenderedPageBreak/>
              <w:t xml:space="preserve">Dopolnilna literatura /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>Additional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literature:</w:t>
            </w:r>
          </w:p>
          <w:p w14:paraId="4CA174BB" w14:textId="799DBD86" w:rsidR="00895F3D" w:rsidRDefault="0086432C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Grah, J. idr. </w:t>
            </w:r>
            <w:r w:rsidR="00B26740">
              <w:rPr>
                <w:rFonts w:ascii="Calibri" w:hAnsi="Calibri"/>
                <w:sz w:val="22"/>
                <w:szCs w:val="22"/>
              </w:rPr>
              <w:t>(</w:t>
            </w:r>
            <w:r w:rsidR="00B26740" w:rsidRPr="007624E7">
              <w:rPr>
                <w:rFonts w:ascii="Calibri" w:hAnsi="Calibri"/>
                <w:sz w:val="22"/>
                <w:szCs w:val="22"/>
              </w:rPr>
              <w:t>2017</w:t>
            </w:r>
            <w:r w:rsidR="00B26740">
              <w:rPr>
                <w:rFonts w:ascii="Calibri" w:hAnsi="Calibri"/>
                <w:sz w:val="22"/>
                <w:szCs w:val="22"/>
              </w:rPr>
              <w:t>)</w:t>
            </w:r>
            <w:r w:rsidR="00B26740" w:rsidRPr="007624E7">
              <w:rPr>
                <w:rFonts w:ascii="Calibri" w:hAnsi="Calibri"/>
                <w:sz w:val="22"/>
                <w:szCs w:val="22"/>
              </w:rPr>
              <w:t>.</w:t>
            </w:r>
            <w:r w:rsidR="00B26740">
              <w:rPr>
                <w:rFonts w:ascii="Calibri" w:hAnsi="Calibri"/>
                <w:sz w:val="22"/>
                <w:szCs w:val="22"/>
              </w:rPr>
              <w:t xml:space="preserve"> </w:t>
            </w:r>
            <w:r w:rsidR="00BF6C99" w:rsidRPr="002B6EFA">
              <w:rPr>
                <w:rFonts w:ascii="Calibri" w:hAnsi="Calibri"/>
                <w:i/>
                <w:iCs/>
                <w:sz w:val="22"/>
                <w:szCs w:val="22"/>
              </w:rPr>
              <w:t>Vključujoča šola - priročnik za učitelje</w:t>
            </w:r>
            <w:r w:rsidR="00BF6C99" w:rsidRPr="007624E7">
              <w:rPr>
                <w:rFonts w:ascii="Calibri" w:hAnsi="Calibri"/>
                <w:sz w:val="22"/>
                <w:szCs w:val="22"/>
              </w:rPr>
              <w:t xml:space="preserve">. Zavod </w:t>
            </w:r>
            <w:r>
              <w:rPr>
                <w:rFonts w:ascii="Calibri" w:hAnsi="Calibri"/>
                <w:sz w:val="22"/>
                <w:szCs w:val="22"/>
              </w:rPr>
              <w:t>RS</w:t>
            </w:r>
            <w:r w:rsidR="00BF6C99" w:rsidRPr="007624E7">
              <w:rPr>
                <w:rFonts w:ascii="Calibri" w:hAnsi="Calibri"/>
                <w:sz w:val="22"/>
                <w:szCs w:val="22"/>
              </w:rPr>
              <w:t xml:space="preserve"> za šolstvo, Ljubljana. </w:t>
            </w:r>
          </w:p>
          <w:p w14:paraId="30F2F724" w14:textId="337CBE7C" w:rsidR="00BF6C99" w:rsidRPr="007624E7" w:rsidRDefault="00895F3D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Grah, J.</w:t>
            </w:r>
            <w:r w:rsidRPr="00895F3D">
              <w:rPr>
                <w:rFonts w:ascii="Calibri" w:hAnsi="Calibri"/>
                <w:sz w:val="22"/>
                <w:szCs w:val="22"/>
              </w:rPr>
              <w:t xml:space="preserve"> (2014). Soustvarjanje spodbudnega učnega okolja za učence z učnimi težavami. 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>Šolsko svetovalno delo,</w:t>
            </w:r>
            <w:r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>18</w:t>
            </w:r>
            <w:r>
              <w:rPr>
                <w:rFonts w:ascii="Calibri" w:hAnsi="Calibri"/>
                <w:i/>
                <w:sz w:val="22"/>
                <w:szCs w:val="22"/>
              </w:rPr>
              <w:t>(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>3/4</w:t>
            </w:r>
            <w:r>
              <w:rPr>
                <w:rFonts w:ascii="Calibri" w:hAnsi="Calibri"/>
                <w:i/>
                <w:sz w:val="22"/>
                <w:szCs w:val="22"/>
              </w:rPr>
              <w:t>)</w:t>
            </w:r>
            <w:r>
              <w:rPr>
                <w:rFonts w:ascii="Calibri" w:hAnsi="Calibri"/>
                <w:sz w:val="22"/>
                <w:szCs w:val="22"/>
              </w:rPr>
              <w:t xml:space="preserve">, </w:t>
            </w:r>
            <w:r w:rsidRPr="00895F3D">
              <w:rPr>
                <w:rFonts w:ascii="Calibri" w:hAnsi="Calibri"/>
                <w:sz w:val="22"/>
                <w:szCs w:val="22"/>
              </w:rPr>
              <w:t>36-45.</w:t>
            </w:r>
          </w:p>
          <w:p w14:paraId="06AE6558" w14:textId="4D3930CC" w:rsidR="00895F3D" w:rsidRDefault="0086432C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86432C">
              <w:rPr>
                <w:rFonts w:ascii="Calibri" w:hAnsi="Calibri"/>
                <w:sz w:val="22"/>
                <w:szCs w:val="22"/>
              </w:rPr>
              <w:t xml:space="preserve">Holcar </w:t>
            </w:r>
            <w:proofErr w:type="spellStart"/>
            <w:r w:rsidRPr="0086432C">
              <w:rPr>
                <w:rFonts w:ascii="Calibri" w:hAnsi="Calibri"/>
                <w:sz w:val="22"/>
                <w:szCs w:val="22"/>
              </w:rPr>
              <w:t>Brunauer</w:t>
            </w:r>
            <w:proofErr w:type="spellEnd"/>
            <w:r w:rsidRPr="0086432C">
              <w:rPr>
                <w:rFonts w:ascii="Calibri" w:hAnsi="Calibri"/>
                <w:sz w:val="22"/>
                <w:szCs w:val="22"/>
              </w:rPr>
              <w:t xml:space="preserve">, </w:t>
            </w:r>
            <w:r>
              <w:rPr>
                <w:rFonts w:ascii="Calibri" w:hAnsi="Calibri"/>
                <w:sz w:val="22"/>
                <w:szCs w:val="22"/>
              </w:rPr>
              <w:t xml:space="preserve">A. idr. (2017). </w:t>
            </w:r>
            <w:r w:rsidR="00BF6C99" w:rsidRPr="002B6EFA">
              <w:rPr>
                <w:rFonts w:ascii="Calibri" w:hAnsi="Calibri"/>
                <w:i/>
                <w:iCs/>
                <w:sz w:val="22"/>
                <w:szCs w:val="22"/>
              </w:rPr>
              <w:t>Formativno spremljanje v podporo učenju -Priročnik za učitelje in strokovne delavce.</w:t>
            </w:r>
            <w:r w:rsidR="00BF6C99" w:rsidRPr="007624E7">
              <w:rPr>
                <w:rFonts w:ascii="Calibri" w:hAnsi="Calibri"/>
                <w:sz w:val="22"/>
                <w:szCs w:val="22"/>
              </w:rPr>
              <w:t xml:space="preserve"> Zavod </w:t>
            </w:r>
            <w:r>
              <w:rPr>
                <w:rFonts w:ascii="Calibri" w:hAnsi="Calibri"/>
                <w:sz w:val="22"/>
                <w:szCs w:val="22"/>
              </w:rPr>
              <w:t>RS</w:t>
            </w:r>
            <w:r w:rsidR="00BF6C99" w:rsidRPr="007624E7">
              <w:rPr>
                <w:rFonts w:ascii="Calibri" w:hAnsi="Calibri"/>
                <w:sz w:val="22"/>
                <w:szCs w:val="22"/>
              </w:rPr>
              <w:t xml:space="preserve"> za šolstvo, Ljubljana.</w:t>
            </w:r>
          </w:p>
          <w:p w14:paraId="2B08DE2E" w14:textId="32B7C755" w:rsidR="00744005" w:rsidRPr="00744005" w:rsidRDefault="00744005" w:rsidP="00744005">
            <w:pPr>
              <w:pStyle w:val="Odstavekseznama"/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Opara, B. (2009</w:t>
            </w:r>
            <w:r w:rsidRPr="00744005">
              <w:rPr>
                <w:rFonts w:ascii="Calibri" w:hAnsi="Calibri"/>
                <w:sz w:val="22"/>
                <w:szCs w:val="22"/>
              </w:rPr>
              <w:t>)</w:t>
            </w:r>
            <w:r>
              <w:rPr>
                <w:rFonts w:ascii="Calibri" w:hAnsi="Calibri"/>
                <w:sz w:val="22"/>
                <w:szCs w:val="22"/>
              </w:rPr>
              <w:t>.</w:t>
            </w:r>
            <w:r w:rsidRPr="00744005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Otroci s posebnimi potrebami v vrtcih in šolah. Vloga in naloga vrtcev in šol pri vzgoji in izobraževanju otrok s posebnimi potrebami. Priročnik</w:t>
            </w:r>
            <w:r w:rsidRPr="00744005">
              <w:rPr>
                <w:rFonts w:ascii="Calibri" w:hAnsi="Calibri"/>
                <w:sz w:val="22"/>
                <w:szCs w:val="22"/>
              </w:rPr>
              <w:t xml:space="preserve">. Ljubljana: </w:t>
            </w:r>
            <w:proofErr w:type="spellStart"/>
            <w:r w:rsidRPr="00744005">
              <w:rPr>
                <w:rFonts w:ascii="Calibri" w:hAnsi="Calibri"/>
                <w:sz w:val="22"/>
                <w:szCs w:val="22"/>
              </w:rPr>
              <w:t>Centerkontura</w:t>
            </w:r>
            <w:proofErr w:type="spellEnd"/>
            <w:r w:rsidRPr="00744005">
              <w:rPr>
                <w:rFonts w:ascii="Calibri" w:hAnsi="Calibri"/>
                <w:sz w:val="22"/>
                <w:szCs w:val="22"/>
              </w:rPr>
              <w:t xml:space="preserve">. </w:t>
            </w:r>
          </w:p>
          <w:p w14:paraId="2611E0D2" w14:textId="77777777" w:rsidR="00744005" w:rsidRPr="00E214DA" w:rsidRDefault="00744005" w:rsidP="00E214DA">
            <w:pPr>
              <w:spacing w:after="160" w:line="259" w:lineRule="auto"/>
              <w:rPr>
                <w:rFonts w:ascii="Calibri" w:hAnsi="Calibri"/>
                <w:sz w:val="2"/>
                <w:szCs w:val="22"/>
              </w:rPr>
            </w:pPr>
          </w:p>
          <w:p w14:paraId="23EBBED6" w14:textId="71AC2A9F" w:rsidR="00BF6C99" w:rsidRPr="001A207E" w:rsidRDefault="00895F3D" w:rsidP="001A207E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Watkins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, A. (2012). </w:t>
            </w:r>
            <w:proofErr w:type="spellStart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Teacher</w:t>
            </w:r>
            <w:proofErr w:type="spellEnd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for</w:t>
            </w:r>
            <w:proofErr w:type="spellEnd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inclusion</w:t>
            </w:r>
            <w:proofErr w:type="spellEnd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 xml:space="preserve"> - Profile </w:t>
            </w:r>
            <w:proofErr w:type="spellStart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of</w:t>
            </w:r>
            <w:proofErr w:type="spellEnd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Inclusive</w:t>
            </w:r>
            <w:proofErr w:type="spellEnd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Teachers</w:t>
            </w:r>
            <w:proofErr w:type="spellEnd"/>
            <w:r w:rsidR="002B6EFA">
              <w:rPr>
                <w:rFonts w:ascii="Calibri" w:hAnsi="Calibri"/>
                <w:sz w:val="22"/>
                <w:szCs w:val="22"/>
              </w:rPr>
              <w:t>.</w:t>
            </w:r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Odense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Denmark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>: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European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Agency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for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Development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in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Special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Needs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Education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. </w:t>
            </w:r>
            <w:r w:rsidRPr="001A207E">
              <w:rPr>
                <w:rFonts w:ascii="Calibri" w:hAnsi="Calibri"/>
                <w:sz w:val="22"/>
                <w:szCs w:val="22"/>
              </w:rPr>
              <w:cr/>
            </w:r>
          </w:p>
          <w:p w14:paraId="2604CEE4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Dodatna literatura /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>Additional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literature:</w:t>
            </w:r>
          </w:p>
          <w:p w14:paraId="1EB5CC7C" w14:textId="2B530ED0" w:rsidR="00C762F5" w:rsidRPr="001A207E" w:rsidDel="009B0661" w:rsidRDefault="00C762F5" w:rsidP="00C762F5">
            <w:pPr>
              <w:pStyle w:val="Telobesedila"/>
              <w:numPr>
                <w:ilvl w:val="0"/>
                <w:numId w:val="4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Kavkler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 M.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2008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2B6EFA" w:rsidDel="009B0661">
              <w:rPr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</w:rPr>
              <w:t>Razvoj inkluzivne vzgoje in izobraževanja – izbrana poglavja v pomoč šolskim timom</w:t>
            </w:r>
            <w:r w:rsidR="002B6EF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Ljubljana : ZRSŠ </w:t>
            </w:r>
          </w:p>
          <w:p w14:paraId="3F7275E8" w14:textId="0892FF35" w:rsidR="00C762F5" w:rsidRPr="001A207E" w:rsidDel="009B0661" w:rsidRDefault="00C762F5" w:rsidP="00C762F5">
            <w:pPr>
              <w:pStyle w:val="Telobesedila"/>
              <w:numPr>
                <w:ilvl w:val="0"/>
                <w:numId w:val="4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Košak </w:t>
            </w:r>
            <w:proofErr w:type="spellStart"/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Babuder</w:t>
            </w:r>
            <w:proofErr w:type="spellEnd"/>
            <w:r w:rsid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M. in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Velikonja</w:t>
            </w:r>
            <w:r w:rsid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M.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2011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2B6EFA" w:rsidDel="009B0661">
              <w:rPr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</w:rPr>
              <w:t>Učenci z učnimi težavami - pomoč in podpora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Ljubljana,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 </w:t>
            </w:r>
          </w:p>
          <w:p w14:paraId="25221C5A" w14:textId="6D8D9183" w:rsidR="00C762F5" w:rsidRPr="00E214DA" w:rsidDel="009B0661" w:rsidRDefault="00C762F5" w:rsidP="00E214DA">
            <w:pPr>
              <w:pStyle w:val="Telobesedila"/>
              <w:numPr>
                <w:ilvl w:val="0"/>
                <w:numId w:val="4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Magajna L</w:t>
            </w:r>
            <w:r w:rsid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idr.</w:t>
            </w:r>
            <w:r w:rsidRPr="00E214DA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E214DA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2008</w:t>
            </w:r>
            <w:r w:rsidRP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E214DA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Koncept dela: Učne težave v osnovni šoli.  </w:t>
            </w:r>
            <w:r w:rsidR="00E214DA"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Ljubljana, </w:t>
            </w:r>
            <w:r w:rsidR="00E214DA"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="00E214DA"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 </w:t>
            </w:r>
          </w:p>
          <w:p w14:paraId="28A65EB8" w14:textId="77777777" w:rsidR="00C762F5" w:rsidRPr="001A207E" w:rsidDel="009B0661" w:rsidRDefault="00C762F5" w:rsidP="00C762F5">
            <w:pPr>
              <w:pStyle w:val="Telobesedila"/>
              <w:numPr>
                <w:ilvl w:val="0"/>
                <w:numId w:val="4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Magajna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L. in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Velikonja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2011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2B6EFA" w:rsidDel="009B0661">
              <w:rPr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</w:rPr>
              <w:t>Učenci z učnimi težavami - prepoznavanje in diagnosticiranje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Ljubljana,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</w:p>
          <w:p w14:paraId="118C9143" w14:textId="77777777" w:rsidR="00C762F5" w:rsidRPr="001A207E" w:rsidDel="009B0661" w:rsidRDefault="00C762F5" w:rsidP="00C762F5">
            <w:pPr>
              <w:pStyle w:val="Telobesedila"/>
              <w:numPr>
                <w:ilvl w:val="0"/>
                <w:numId w:val="4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proofErr w:type="spellStart"/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Pulec</w:t>
            </w:r>
            <w:proofErr w:type="spellEnd"/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Lah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S. in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Velikonja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2011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2B6EFA" w:rsidDel="009B0661">
              <w:rPr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</w:rPr>
              <w:t>Učenci z učnimi težavami - izbrane teme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Ljubljana,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</w:p>
          <w:p w14:paraId="1FCAF880" w14:textId="5238DE4A" w:rsidR="00BF6C99" w:rsidRPr="007624E7" w:rsidRDefault="00BF6C99" w:rsidP="001A207E">
            <w:pPr>
              <w:spacing w:after="160" w:line="259" w:lineRule="auto"/>
              <w:ind w:left="720"/>
              <w:rPr>
                <w:rFonts w:ascii="Calibri" w:hAnsi="Calibri"/>
                <w:sz w:val="22"/>
                <w:szCs w:val="22"/>
              </w:rPr>
            </w:pPr>
          </w:p>
        </w:tc>
      </w:tr>
      <w:tr w:rsidR="00BF6C99" w:rsidRPr="007624E7" w14:paraId="6FE98ADC" w14:textId="77777777" w:rsidTr="00F4446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92849" w14:textId="77777777" w:rsidR="00BF6C99" w:rsidRPr="007624E7" w:rsidRDefault="00BF6C99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50B3A3B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AC5CEBC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8F251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394D62F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F6C99" w:rsidRPr="007624E7" w14:paraId="2D5BAC3D" w14:textId="77777777" w:rsidTr="00F4446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0631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>Cilji:</w:t>
            </w:r>
          </w:p>
          <w:p w14:paraId="09D771C7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Študent/-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ka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29348908" w14:textId="77777777" w:rsidR="00BF6C99" w:rsidRPr="007624E7" w:rsidRDefault="00BF6C99" w:rsidP="00F44467">
            <w:pPr>
              <w:ind w:left="720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spozna koncept individualizirane vzgoje in izobraževanja ter individualizacijo kot univerzalni pristop pri vzgoji in izobraževanju otrok s posebnimi potrebami, </w:t>
            </w:r>
          </w:p>
          <w:p w14:paraId="5F79B20D" w14:textId="77777777" w:rsidR="00BF6C99" w:rsidRPr="007624E7" w:rsidRDefault="00BF6C99" w:rsidP="00BF6C99">
            <w:pPr>
              <w:numPr>
                <w:ilvl w:val="0"/>
                <w:numId w:val="1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spozna celovit proces kontinuuma pomoči in podpore v edukacije, </w:t>
            </w:r>
          </w:p>
          <w:p w14:paraId="5AB074C3" w14:textId="77777777" w:rsidR="00BF6C99" w:rsidRPr="007624E7" w:rsidRDefault="00BF6C99" w:rsidP="00BF6C99">
            <w:pPr>
              <w:numPr>
                <w:ilvl w:val="0"/>
                <w:numId w:val="1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spozna in obvlada procesno diagnosticiranje otrok s posebnimi potrebami ter prilagajanje in dodatno strokovno pomoč kot pogoj za inkluzivno edukacijo.</w:t>
            </w:r>
          </w:p>
          <w:p w14:paraId="3E7C4717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14:paraId="40C00690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>Splošne kompetence:</w:t>
            </w:r>
          </w:p>
          <w:p w14:paraId="21C8878C" w14:textId="77777777" w:rsidR="00BF6C99" w:rsidRPr="007624E7" w:rsidRDefault="00BF6C99" w:rsidP="00BF6C99">
            <w:pPr>
              <w:numPr>
                <w:ilvl w:val="0"/>
                <w:numId w:val="1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Sposobnost razumevanja in uporabe individualizirane obravnave otrok s posebnimi potrebami,</w:t>
            </w:r>
          </w:p>
          <w:p w14:paraId="2504D968" w14:textId="77777777" w:rsidR="00BF6C99" w:rsidRPr="007624E7" w:rsidRDefault="00BF6C99" w:rsidP="00BF6C99">
            <w:pPr>
              <w:numPr>
                <w:ilvl w:val="0"/>
                <w:numId w:val="1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lastRenderedPageBreak/>
              <w:t>sposobnost oblikovanja inkluzivnega šolskega okolja,</w:t>
            </w:r>
            <w:r w:rsidRPr="007624E7" w:rsidDel="00C46CB3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r w:rsidRPr="007624E7">
              <w:rPr>
                <w:rFonts w:ascii="Calibri" w:hAnsi="Calibri" w:cs="Microsoft Sans Serif"/>
                <w:sz w:val="22"/>
                <w:szCs w:val="22"/>
              </w:rPr>
              <w:t>razvijanje in tolerantnosti in fleksibilnosti.</w:t>
            </w:r>
          </w:p>
          <w:p w14:paraId="46153290" w14:textId="77777777" w:rsidR="00BF6C99" w:rsidRPr="007624E7" w:rsidRDefault="00BF6C99" w:rsidP="00F44467">
            <w:pPr>
              <w:ind w:left="1068"/>
              <w:rPr>
                <w:rFonts w:ascii="Calibri" w:hAnsi="Calibri" w:cs="Microsoft Sans Serif"/>
                <w:bCs/>
                <w:sz w:val="22"/>
                <w:szCs w:val="22"/>
              </w:rPr>
            </w:pPr>
          </w:p>
          <w:p w14:paraId="3641989A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>Predmetnospecifične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kompetence:</w:t>
            </w:r>
          </w:p>
          <w:p w14:paraId="0D882111" w14:textId="77777777" w:rsidR="00BF6C99" w:rsidRPr="007624E7" w:rsidRDefault="00BF6C99" w:rsidP="00BF6C99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razumevanje koncepta diferenciacije in individualizacije,</w:t>
            </w:r>
          </w:p>
          <w:p w14:paraId="3A6949D7" w14:textId="77777777" w:rsidR="00BF6C99" w:rsidRPr="007624E7" w:rsidRDefault="00BF6C99" w:rsidP="00BF6C99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sposobnost odkrivanja in prepoznavanja otrok s posebnimi potrebami ter njihovih posebnih razvojnih in učnih potreb,</w:t>
            </w:r>
          </w:p>
          <w:p w14:paraId="74428D93" w14:textId="77777777" w:rsidR="00BF6C99" w:rsidRPr="007624E7" w:rsidRDefault="00BF6C99" w:rsidP="00BF6C99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sposobnost izdelave individualiziranega programa za vsakega otroka s posebnimi potrebami,</w:t>
            </w:r>
          </w:p>
          <w:p w14:paraId="383E43C1" w14:textId="77777777" w:rsidR="00BF6C99" w:rsidRPr="007624E7" w:rsidRDefault="00BF6C99" w:rsidP="00BF6C99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sposobnost oblikovanja in izvajanja prilagoditev v  procesu vzgoje in izobraževanja in nudenje dodatne strokovne pomoči otrokom z različnimi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A06A0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F4DA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Objectives:</w:t>
            </w:r>
          </w:p>
          <w:p w14:paraId="0E6A290A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The student:</w:t>
            </w:r>
          </w:p>
          <w:p w14:paraId="19B50FF2" w14:textId="77777777" w:rsidR="00BF6C99" w:rsidRPr="007624E7" w:rsidRDefault="00BF6C99" w:rsidP="00F44467">
            <w:pPr>
              <w:ind w:left="720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learns about the concept of individualised upbringing and education and individualization as the universal approach to the upbringing and education of children with special needs, </w:t>
            </w:r>
          </w:p>
          <w:p w14:paraId="523169F0" w14:textId="77777777" w:rsidR="00BF6C99" w:rsidRPr="007624E7" w:rsidRDefault="00BF6C99" w:rsidP="00BF6C99">
            <w:pPr>
              <w:numPr>
                <w:ilvl w:val="0"/>
                <w:numId w:val="1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gets acquainted with the continuum of help and support in education, </w:t>
            </w:r>
          </w:p>
          <w:p w14:paraId="4CBA10C7" w14:textId="77777777" w:rsidR="00BF6C99" w:rsidRPr="007624E7" w:rsidRDefault="00BF6C99" w:rsidP="00BF6C99">
            <w:pPr>
              <w:numPr>
                <w:ilvl w:val="0"/>
                <w:numId w:val="1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gets acquainted with and masters the process diagnosis of children with special needs and adaptation and additional professional help as the condition for inclusive education.</w:t>
            </w:r>
          </w:p>
          <w:p w14:paraId="19226E0C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58E48E56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53355A20" w14:textId="77777777" w:rsidR="00BF6C99" w:rsidRPr="007624E7" w:rsidRDefault="00BF6C99" w:rsidP="00BF6C99">
            <w:pPr>
              <w:numPr>
                <w:ilvl w:val="0"/>
                <w:numId w:val="1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ability to understand and use individualised treatment of children with special needs,</w:t>
            </w:r>
          </w:p>
          <w:p w14:paraId="40CF5225" w14:textId="77777777" w:rsidR="00BF6C99" w:rsidRPr="007624E7" w:rsidRDefault="00BF6C99" w:rsidP="00BF6C99">
            <w:pPr>
              <w:numPr>
                <w:ilvl w:val="0"/>
                <w:numId w:val="1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lastRenderedPageBreak/>
              <w:t>ability to create an inclusive school environment, development, tolerance and flexibility.</w:t>
            </w:r>
          </w:p>
          <w:p w14:paraId="6C8F2B15" w14:textId="77777777" w:rsidR="00BF6C99" w:rsidRPr="007624E7" w:rsidRDefault="00BF6C99" w:rsidP="00F44467">
            <w:pPr>
              <w:ind w:left="1068"/>
              <w:rPr>
                <w:rFonts w:ascii="Calibri" w:hAnsi="Calibri" w:cs="Microsoft Sans Serif"/>
                <w:bCs/>
                <w:sz w:val="22"/>
                <w:szCs w:val="22"/>
                <w:lang w:val="en-GB"/>
              </w:rPr>
            </w:pPr>
          </w:p>
          <w:p w14:paraId="4B74B612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5779AAAD" w14:textId="77777777" w:rsidR="00BF6C99" w:rsidRPr="007624E7" w:rsidRDefault="00BF6C99" w:rsidP="00BF6C99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understanding of the concept of differentiation and individualisation,</w:t>
            </w:r>
          </w:p>
          <w:p w14:paraId="71959C64" w14:textId="77777777" w:rsidR="00BF6C99" w:rsidRPr="007624E7" w:rsidRDefault="00BF6C99" w:rsidP="00BF6C99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ability to detect and identify children with special needs and their specific developmental and learning needs,</w:t>
            </w:r>
          </w:p>
          <w:p w14:paraId="139D979A" w14:textId="77777777" w:rsidR="00BF6C99" w:rsidRPr="007624E7" w:rsidRDefault="00BF6C99" w:rsidP="00BF6C99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ability to create an individualised programme for each special needs child,</w:t>
            </w:r>
          </w:p>
          <w:p w14:paraId="1FCD9862" w14:textId="77777777" w:rsidR="00BF6C99" w:rsidRPr="007624E7" w:rsidRDefault="00BF6C99" w:rsidP="00BF6C99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ability to create and implement adjustments in the process of upbringing and education and the provision of additional professional help for children with various special needs.</w:t>
            </w:r>
          </w:p>
        </w:tc>
      </w:tr>
      <w:tr w:rsidR="00BF6C99" w:rsidRPr="007624E7" w14:paraId="3A54C170" w14:textId="77777777" w:rsidTr="00F4446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B6253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127CC8A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EDEA16C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E39D87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F1018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B95092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F6C99" w:rsidRPr="007624E7" w14:paraId="7EADF62B" w14:textId="77777777" w:rsidTr="00F4446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8DBBB4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7624E7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3866D650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Študent/-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ka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5C388072" w14:textId="77777777" w:rsidR="00BF6C99" w:rsidRPr="007624E7" w:rsidRDefault="00BF6C99" w:rsidP="00BF6C99">
            <w:pPr>
              <w:numPr>
                <w:ilvl w:val="0"/>
                <w:numId w:val="6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pozna </w:t>
            </w:r>
            <w:r w:rsidRPr="007624E7">
              <w:rPr>
                <w:rFonts w:ascii="Calibri" w:hAnsi="Calibri"/>
                <w:sz w:val="22"/>
                <w:szCs w:val="22"/>
              </w:rPr>
              <w:t>načela in delovanje učne diferenciacije in individualizacije,</w:t>
            </w: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</w:p>
          <w:p w14:paraId="7EA476E4" w14:textId="77777777" w:rsidR="00BF6C99" w:rsidRPr="007624E7" w:rsidRDefault="00BF6C99" w:rsidP="00BF6C99">
            <w:pPr>
              <w:numPr>
                <w:ilvl w:val="0"/>
                <w:numId w:val="6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pozna </w:t>
            </w:r>
            <w:r w:rsidRPr="007624E7">
              <w:rPr>
                <w:rFonts w:ascii="Calibri" w:hAnsi="Calibri"/>
                <w:sz w:val="22"/>
                <w:szCs w:val="22"/>
              </w:rPr>
              <w:t>procese edukacije otrok s posebnimi potrebami od detekcije, zgodnje intervencije do identifikacije posebnih potreb,</w:t>
            </w: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</w:p>
          <w:p w14:paraId="06721519" w14:textId="77777777" w:rsidR="00BF6C99" w:rsidRPr="007624E7" w:rsidRDefault="00BF6C99" w:rsidP="00BF6C99">
            <w:pPr>
              <w:numPr>
                <w:ilvl w:val="0"/>
                <w:numId w:val="6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pozna metode procesnega diagnosticiranja ter metode prilagajanja in dodatne strokovne pomoči.</w:t>
            </w:r>
          </w:p>
          <w:p w14:paraId="61A014C1" w14:textId="77777777" w:rsidR="00BF6C99" w:rsidRPr="007624E7" w:rsidRDefault="00BF6C99" w:rsidP="00F44467">
            <w:pPr>
              <w:ind w:left="708"/>
              <w:rPr>
                <w:rFonts w:ascii="Calibri" w:hAnsi="Calibri" w:cs="Microsoft Sans Serif"/>
                <w:sz w:val="22"/>
                <w:szCs w:val="22"/>
              </w:rPr>
            </w:pPr>
          </w:p>
          <w:p w14:paraId="5549248D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>Uporaba:</w:t>
            </w:r>
          </w:p>
          <w:p w14:paraId="720C1966" w14:textId="77777777" w:rsidR="00BF6C99" w:rsidRPr="007624E7" w:rsidRDefault="00BF6C99" w:rsidP="00F44467">
            <w:pPr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Študent/</w:t>
            </w:r>
            <w:proofErr w:type="spellStart"/>
            <w:r w:rsidRPr="007624E7">
              <w:rPr>
                <w:rFonts w:ascii="Calibri" w:hAnsi="Calibri"/>
                <w:sz w:val="22"/>
                <w:szCs w:val="22"/>
              </w:rPr>
              <w:t>ka</w:t>
            </w:r>
            <w:proofErr w:type="spellEnd"/>
            <w:r w:rsidRPr="007624E7">
              <w:rPr>
                <w:rFonts w:ascii="Calibri" w:hAnsi="Calibri"/>
                <w:sz w:val="22"/>
                <w:szCs w:val="22"/>
              </w:rPr>
              <w:t>:</w:t>
            </w:r>
          </w:p>
          <w:p w14:paraId="553758A3" w14:textId="77777777" w:rsidR="00BF6C99" w:rsidRPr="007624E7" w:rsidRDefault="00BF6C99" w:rsidP="00BF6C99">
            <w:pPr>
              <w:numPr>
                <w:ilvl w:val="0"/>
                <w:numId w:val="8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zna uporabiti individualizirane načine vzgoje in izobraževanja otrok s posebnimi potrebami,</w:t>
            </w:r>
          </w:p>
          <w:p w14:paraId="47504559" w14:textId="77777777" w:rsidR="00BF6C99" w:rsidRPr="007624E7" w:rsidRDefault="00BF6C99" w:rsidP="00BF6C99">
            <w:pPr>
              <w:numPr>
                <w:ilvl w:val="0"/>
                <w:numId w:val="8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zna nuditi vse potrebne oblike podpore in prilagoditve za vsakega otroka s posebnimi potrebami,</w:t>
            </w:r>
          </w:p>
          <w:p w14:paraId="6D8142E4" w14:textId="77777777" w:rsidR="00BF6C99" w:rsidRPr="007624E7" w:rsidRDefault="00BF6C99" w:rsidP="00BF6C99">
            <w:pPr>
              <w:numPr>
                <w:ilvl w:val="0"/>
                <w:numId w:val="8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širi vrednote strpnosti in sprejemanja različnosti v procesu edukacije,</w:t>
            </w:r>
          </w:p>
          <w:p w14:paraId="12F023AF" w14:textId="77777777" w:rsidR="00BF6C99" w:rsidRPr="007624E7" w:rsidRDefault="00BF6C99" w:rsidP="00BF6C99">
            <w:pPr>
              <w:numPr>
                <w:ilvl w:val="0"/>
                <w:numId w:val="8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lastRenderedPageBreak/>
              <w:t>v celovit proces edukacije otrok s posebnimi potrebami vključuje vse dejavnike, ki sodelujejo v procesu razvoja in edukacije otroka.</w:t>
            </w:r>
          </w:p>
          <w:p w14:paraId="2195B7FC" w14:textId="77777777" w:rsidR="00BF6C99" w:rsidRPr="007624E7" w:rsidRDefault="00BF6C99" w:rsidP="00F44467">
            <w:pPr>
              <w:ind w:left="708"/>
              <w:rPr>
                <w:rFonts w:ascii="Calibri" w:hAnsi="Calibri" w:cs="Microsoft Sans Serif"/>
                <w:sz w:val="22"/>
                <w:szCs w:val="22"/>
              </w:rPr>
            </w:pPr>
          </w:p>
          <w:p w14:paraId="07BFF5FF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>Refleksija:</w:t>
            </w:r>
          </w:p>
          <w:p w14:paraId="6A4CFAFF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Kritično analizira celoten proces izvajanja projektne naloge ter naredi načrt za svoje izpopolnjevanje na tem področju.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5EDCB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3C04076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175E627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0B469B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7624E7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62A05304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The student:</w:t>
            </w:r>
          </w:p>
          <w:p w14:paraId="3B9DAED3" w14:textId="77777777" w:rsidR="00BF6C99" w:rsidRPr="007624E7" w:rsidRDefault="00BF6C99" w:rsidP="00BF6C99">
            <w:pPr>
              <w:numPr>
                <w:ilvl w:val="0"/>
                <w:numId w:val="6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 xml:space="preserve">knows the principles and function of differentiation and individualisation  </w:t>
            </w:r>
          </w:p>
          <w:p w14:paraId="2B48B47D" w14:textId="77777777" w:rsidR="00BF6C99" w:rsidRPr="007624E7" w:rsidRDefault="00BF6C99" w:rsidP="00BF6C99">
            <w:pPr>
              <w:numPr>
                <w:ilvl w:val="0"/>
                <w:numId w:val="6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 xml:space="preserve">knows the process of education of children with special needs from detection to early intervention and identification of special needs, </w:t>
            </w:r>
          </w:p>
          <w:p w14:paraId="1F40DF1A" w14:textId="77777777" w:rsidR="00BF6C99" w:rsidRPr="007624E7" w:rsidRDefault="00BF6C99" w:rsidP="00BF6C99">
            <w:pPr>
              <w:numPr>
                <w:ilvl w:val="0"/>
                <w:numId w:val="6"/>
              </w:numPr>
              <w:spacing w:after="160" w:line="259" w:lineRule="auto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knows the methods of process diagnostics and the methods of adjustment and additional professional help.</w:t>
            </w:r>
          </w:p>
          <w:p w14:paraId="16BBAB0F" w14:textId="77777777" w:rsidR="00BF6C99" w:rsidRPr="007624E7" w:rsidRDefault="00BF6C99" w:rsidP="00F44467">
            <w:pPr>
              <w:ind w:left="708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389E2448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Use:</w:t>
            </w:r>
          </w:p>
          <w:p w14:paraId="25E2C316" w14:textId="77777777" w:rsidR="00BF6C99" w:rsidRPr="007624E7" w:rsidRDefault="00BF6C99" w:rsidP="00F44467">
            <w:pPr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The student:</w:t>
            </w:r>
          </w:p>
          <w:p w14:paraId="0762F02C" w14:textId="77777777" w:rsidR="00BF6C99" w:rsidRPr="007624E7" w:rsidRDefault="00BF6C99" w:rsidP="00BF6C99">
            <w:pPr>
              <w:numPr>
                <w:ilvl w:val="0"/>
                <w:numId w:val="8"/>
              </w:numPr>
              <w:spacing w:after="160" w:line="259" w:lineRule="auto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can use individualised methods of upbringing and education of children with special needs,</w:t>
            </w:r>
          </w:p>
          <w:p w14:paraId="79A47EE7" w14:textId="77777777" w:rsidR="00BF6C99" w:rsidRPr="007624E7" w:rsidRDefault="00BF6C99" w:rsidP="00BF6C99">
            <w:pPr>
              <w:numPr>
                <w:ilvl w:val="0"/>
                <w:numId w:val="8"/>
              </w:numPr>
              <w:spacing w:after="160" w:line="259" w:lineRule="auto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can provide all the necessary forms of support and adjustments for each special needs child,</w:t>
            </w:r>
          </w:p>
          <w:p w14:paraId="36A56997" w14:textId="77777777" w:rsidR="00BF6C99" w:rsidRPr="007624E7" w:rsidRDefault="00BF6C99" w:rsidP="00BF6C99">
            <w:pPr>
              <w:numPr>
                <w:ilvl w:val="0"/>
                <w:numId w:val="8"/>
              </w:numPr>
              <w:spacing w:after="160" w:line="259" w:lineRule="auto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lastRenderedPageBreak/>
              <w:t>spreads the values of tolerance and acceptance of diversity in the process of education,</w:t>
            </w:r>
          </w:p>
          <w:p w14:paraId="02D0A17F" w14:textId="77777777" w:rsidR="00BF6C99" w:rsidRPr="007624E7" w:rsidRDefault="00BF6C99" w:rsidP="00BF6C99">
            <w:pPr>
              <w:numPr>
                <w:ilvl w:val="0"/>
                <w:numId w:val="8"/>
              </w:numPr>
              <w:spacing w:after="160" w:line="259" w:lineRule="auto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integrate all factors into the comprehensive process of education of children with special needs, which are involved in the process of development and education of the child.</w:t>
            </w:r>
          </w:p>
          <w:p w14:paraId="18D03E3C" w14:textId="77777777" w:rsidR="00BF6C99" w:rsidRPr="007624E7" w:rsidRDefault="00BF6C99" w:rsidP="00F44467">
            <w:pPr>
              <w:ind w:left="708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07F04703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Reflection:</w:t>
            </w:r>
          </w:p>
          <w:p w14:paraId="27E105F3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The student critically analyses the entire process of the project assignment and prepares a plan for his/her professional development in this area.</w:t>
            </w:r>
          </w:p>
        </w:tc>
      </w:tr>
      <w:tr w:rsidR="00BF6C99" w:rsidRPr="007624E7" w14:paraId="5680748E" w14:textId="77777777" w:rsidTr="00F44467">
        <w:trPr>
          <w:trHeight w:val="185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C6FB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372A9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9163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6C99" w:rsidRPr="007624E7" w14:paraId="66847CED" w14:textId="77777777" w:rsidTr="00F4446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45384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6049FF5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A794BE7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A61A4D9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E010F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17B6954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F6C99" w:rsidRPr="007624E7" w14:paraId="78B61097" w14:textId="77777777" w:rsidTr="00F44467">
        <w:trPr>
          <w:trHeight w:val="114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7FE5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Predavanja,</w:t>
            </w:r>
          </w:p>
          <w:p w14:paraId="7E6C27F7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samostojno učenje študentov, </w:t>
            </w:r>
          </w:p>
          <w:p w14:paraId="16461C47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praktično delo študentov,</w:t>
            </w:r>
          </w:p>
          <w:p w14:paraId="1AB798DA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seminarsko delo / projektna naloga, </w:t>
            </w:r>
          </w:p>
          <w:p w14:paraId="106F9A7F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diskusija.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6AF90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EE58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lectures,</w:t>
            </w:r>
          </w:p>
          <w:p w14:paraId="3E09874D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independent student activities, </w:t>
            </w:r>
          </w:p>
          <w:p w14:paraId="0E986CF1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practical student activities,</w:t>
            </w:r>
          </w:p>
          <w:p w14:paraId="08981679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seminar paper / project work, </w:t>
            </w:r>
          </w:p>
          <w:p w14:paraId="4DA2C6EB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discussion.</w:t>
            </w:r>
          </w:p>
        </w:tc>
      </w:tr>
      <w:tr w:rsidR="00BF6C99" w:rsidRPr="007624E7" w14:paraId="4941DA2D" w14:textId="77777777" w:rsidTr="00F4446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76E48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3EC30E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DD683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56AB450B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48E97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5EF74C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F6C99" w:rsidRPr="007624E7" w14:paraId="3B624FEA" w14:textId="77777777" w:rsidTr="00F4446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D9B1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24BB6A57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14:paraId="44EB5C01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Sprotno delo/vaje.</w:t>
            </w:r>
          </w:p>
          <w:p w14:paraId="14356862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Projektna naloga.</w:t>
            </w:r>
          </w:p>
          <w:p w14:paraId="5FF23F28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Pisni in/ali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DCD47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30%</w:t>
            </w:r>
          </w:p>
          <w:p w14:paraId="6E68FE46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30% </w:t>
            </w:r>
          </w:p>
          <w:p w14:paraId="4CEFA968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DCDD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1D1FDB36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A2960AF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Coursework.</w:t>
            </w:r>
          </w:p>
          <w:p w14:paraId="506F1102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Project assignment.</w:t>
            </w:r>
          </w:p>
          <w:p w14:paraId="4FEC6818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Written and/or oral examination.</w:t>
            </w:r>
          </w:p>
        </w:tc>
      </w:tr>
      <w:tr w:rsidR="00BF6C99" w:rsidRPr="007624E7" w14:paraId="60AA622E" w14:textId="77777777" w:rsidTr="00F4446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08CC3" w14:textId="77777777" w:rsidR="00BF6C99" w:rsidRPr="001A207E" w:rsidRDefault="00BF6C99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B44FCFE" w14:textId="77777777" w:rsidR="00BF6C99" w:rsidRPr="001A207E" w:rsidRDefault="00BF6C99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A207E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1A207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1A207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BF6C99" w:rsidRPr="007624E7" w14:paraId="17952351" w14:textId="77777777" w:rsidTr="00F44467">
        <w:trPr>
          <w:trHeight w:val="695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BC38" w14:textId="0B262374" w:rsidR="00C20377" w:rsidRPr="001A207E" w:rsidRDefault="00C20377" w:rsidP="00C20377">
            <w:pPr>
              <w:spacing w:after="1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Kiswarday, V. R. (2023). Analiza tem zaključnih del študijskega programa Inkluzivna pedagogika do danes: za načrtovanje prihodnosti. </w:t>
            </w:r>
            <w:r w:rsidR="00513854">
              <w:rPr>
                <w:rFonts w:asciiTheme="minorHAnsi" w:hAnsiTheme="minorHAnsi" w:cstheme="minorHAnsi"/>
                <w:bCs/>
                <w:sz w:val="22"/>
                <w:szCs w:val="22"/>
              </w:rPr>
              <w:t>V A. Istenič,</w:t>
            </w:r>
            <w:r w:rsidRPr="001A207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M. Gačnik, B. Horvat, M. Kukanja Gabrijelčič, V. R. Kiswarday, M. Lebeničnik, M. Mezgec in M. Volk, (ur.), </w:t>
            </w:r>
            <w:r w:rsidRPr="001A20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Vzgoja in izobraževanje med preteklostjo in prihodnostjo</w:t>
            </w:r>
            <w:r w:rsidRPr="001A207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(str. 123-146) Koper: Založba Univerze na Primorskem. </w:t>
            </w:r>
          </w:p>
          <w:p w14:paraId="477D907A" w14:textId="77777777" w:rsidR="00C20377" w:rsidRPr="001A207E" w:rsidRDefault="00C20377" w:rsidP="00C20377">
            <w:pPr>
              <w:pStyle w:val="Naslov3"/>
              <w:shd w:val="clear" w:color="auto" w:fill="FFFFFF"/>
              <w:spacing w:after="60"/>
              <w:ind w:right="24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 xml:space="preserve">Kiswarday, V. R. in Rejc, M. (2022). Pripomočki za vzgojitelje za detekcijo otrok z avtizmom v prvem starostnem obdobju (1–3). V S. Čotar Konrad, B. </w:t>
            </w:r>
            <w:proofErr w:type="spellStart"/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Borota</w:t>
            </w:r>
            <w:proofErr w:type="spellEnd"/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S. Rutar, K. Drljić in G. Jelovčan, ur. </w:t>
            </w:r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Vzgoja in izobraževanje predšolskih otrok prvega starostnega obdobja</w:t>
            </w: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. (str. 189-210). Koper: Založba Univerze na Primorskem. </w:t>
            </w:r>
          </w:p>
          <w:p w14:paraId="371C73E2" w14:textId="77777777" w:rsidR="00C20377" w:rsidRPr="001A207E" w:rsidRDefault="00C20377" w:rsidP="00C20377">
            <w:pPr>
              <w:pStyle w:val="Naslov3"/>
              <w:shd w:val="clear" w:color="auto" w:fill="FFFFFF"/>
              <w:spacing w:before="100" w:after="60"/>
              <w:ind w:right="24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Drljić, K., Štemberger, T. in Kiswarday, V. (2019). Pomen rezilientnosti bodočih pedagoških delavcev. </w:t>
            </w:r>
            <w:proofErr w:type="spellStart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Journal</w:t>
            </w:r>
            <w:proofErr w:type="spellEnd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of</w:t>
            </w:r>
            <w:proofErr w:type="spellEnd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Contemporary</w:t>
            </w:r>
            <w:proofErr w:type="spellEnd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Educational</w:t>
            </w:r>
            <w:proofErr w:type="spellEnd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Studies</w:t>
            </w:r>
            <w:proofErr w:type="spellEnd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/Sodobna Pedagogika</w:t>
            </w: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70(4).</w:t>
            </w:r>
          </w:p>
          <w:p w14:paraId="59967D97" w14:textId="77777777" w:rsidR="00C20377" w:rsidRPr="001A207E" w:rsidRDefault="00C20377" w:rsidP="00C20377">
            <w:pPr>
              <w:pStyle w:val="Naslov3"/>
              <w:shd w:val="clear" w:color="auto" w:fill="FFFFFF"/>
              <w:spacing w:after="60"/>
              <w:ind w:right="24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Kiswarday, V. (2018). Individualiziran program v inkluziji. V M. Schmidt Krajnc, D. Rus Kolar in E. Kranjec (ur.) </w:t>
            </w:r>
            <w:r w:rsidRPr="002B6EFA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Vloga inkluzivnega pedagoga v vzgoji in izobraževanju</w:t>
            </w: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(str. 48-58). Univerzitetna založba Univerze v Mariboru. </w:t>
            </w:r>
          </w:p>
          <w:p w14:paraId="7D5CF78C" w14:textId="77777777" w:rsidR="00C20377" w:rsidRPr="001A207E" w:rsidRDefault="00C20377" w:rsidP="00C20377">
            <w:pPr>
              <w:pStyle w:val="Naslov3"/>
              <w:shd w:val="clear" w:color="auto" w:fill="FFFFFF"/>
              <w:spacing w:before="100" w:after="60"/>
              <w:ind w:right="24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Kiswarday, V. in Drljić, K. (2018). Sodelovalno poučevanje: priložnost za inkluzivne pedagoge. V M. Schmidt Krajnc, D. Rus Kolar in E. Kranjec (ur.)</w:t>
            </w:r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 Vloga inkluzivnega pedagoga v vzgoji in izobraževanju </w:t>
            </w: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(str. 225-236). Univerzitetna založba Univerze v Mariboru.</w:t>
            </w:r>
          </w:p>
          <w:p w14:paraId="31F177FE" w14:textId="633FC4ED" w:rsidR="00BF6C99" w:rsidRPr="001A207E" w:rsidRDefault="00C20377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Štemberger, T. in Kiswarday, V. R. (2018).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Attitude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towards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inclusive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perspective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Slovenian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primary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European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journal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special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needs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education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33(1),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47-58.</w:t>
            </w:r>
            <w:r w:rsidRPr="001A207E" w:rsidDel="008A3E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4F789E4F" w14:textId="77777777" w:rsidR="00BF6C99" w:rsidRPr="007624E7" w:rsidRDefault="00BF6C99" w:rsidP="00BF6C9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A92596E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A7FC7"/>
    <w:multiLevelType w:val="hybridMultilevel"/>
    <w:tmpl w:val="93B048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D769B"/>
    <w:multiLevelType w:val="multilevel"/>
    <w:tmpl w:val="45E82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5F481D"/>
    <w:multiLevelType w:val="hybridMultilevel"/>
    <w:tmpl w:val="7F2E9A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93950"/>
    <w:multiLevelType w:val="hybridMultilevel"/>
    <w:tmpl w:val="0936B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C6683"/>
    <w:multiLevelType w:val="multilevel"/>
    <w:tmpl w:val="F89C445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5D5891"/>
    <w:multiLevelType w:val="hybridMultilevel"/>
    <w:tmpl w:val="E0026B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56999"/>
    <w:multiLevelType w:val="hybridMultilevel"/>
    <w:tmpl w:val="C29ED4C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4F0686"/>
    <w:multiLevelType w:val="hybridMultilevel"/>
    <w:tmpl w:val="F12829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9921D5"/>
    <w:multiLevelType w:val="hybridMultilevel"/>
    <w:tmpl w:val="31A63B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F12741"/>
    <w:multiLevelType w:val="hybridMultilevel"/>
    <w:tmpl w:val="4E8603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6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C99"/>
    <w:rsid w:val="001158CD"/>
    <w:rsid w:val="001A207E"/>
    <w:rsid w:val="002B6EFA"/>
    <w:rsid w:val="00513854"/>
    <w:rsid w:val="00632081"/>
    <w:rsid w:val="00733505"/>
    <w:rsid w:val="00744005"/>
    <w:rsid w:val="0086432C"/>
    <w:rsid w:val="00895F3D"/>
    <w:rsid w:val="0090097D"/>
    <w:rsid w:val="00AA5E2D"/>
    <w:rsid w:val="00B26740"/>
    <w:rsid w:val="00BF6C99"/>
    <w:rsid w:val="00C20377"/>
    <w:rsid w:val="00C762F5"/>
    <w:rsid w:val="00DF5DB1"/>
    <w:rsid w:val="00E214DA"/>
    <w:rsid w:val="00E5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441CC"/>
  <w15:chartTrackingRefBased/>
  <w15:docId w15:val="{1185286C-AA41-43FC-94CA-0BC6BB374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F6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BF6C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76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BF6C99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styleId="Odstavekseznama">
    <w:name w:val="List Paragraph"/>
    <w:basedOn w:val="Navaden"/>
    <w:uiPriority w:val="34"/>
    <w:qFormat/>
    <w:rsid w:val="00AA5E2D"/>
    <w:pPr>
      <w:ind w:left="720"/>
      <w:contextualSpacing/>
    </w:pPr>
  </w:style>
  <w:style w:type="paragraph" w:styleId="Telobesedila">
    <w:name w:val="Body Text"/>
    <w:basedOn w:val="Navaden"/>
    <w:link w:val="TelobesedilaZnak"/>
    <w:unhideWhenUsed/>
    <w:rsid w:val="00C762F5"/>
    <w:pPr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elobesedilaZnak">
    <w:name w:val="Telo besedila Znak"/>
    <w:basedOn w:val="Privzetapisavaodstavka"/>
    <w:link w:val="Telobesedila"/>
    <w:rsid w:val="00C762F5"/>
    <w:rPr>
      <w:rFonts w:ascii="Arial" w:eastAsia="Times New Roman" w:hAnsi="Arial" w:cs="Arial"/>
      <w:b/>
      <w:b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762F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B83346A-39A9-44C7-83C3-50D081C28134}"/>
</file>

<file path=customXml/itemProps2.xml><?xml version="1.0" encoding="utf-8"?>
<ds:datastoreItem xmlns:ds="http://schemas.openxmlformats.org/officeDocument/2006/customXml" ds:itemID="{801A1776-6EC4-4414-8786-F53D8F0A7C55}"/>
</file>

<file path=customXml/itemProps3.xml><?xml version="1.0" encoding="utf-8"?>
<ds:datastoreItem xmlns:ds="http://schemas.openxmlformats.org/officeDocument/2006/customXml" ds:itemID="{259DDE2B-7E55-4666-BBEA-DB71F4FC67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1854</Words>
  <Characters>10572</Characters>
  <Application>Microsoft Office Word</Application>
  <DocSecurity>0</DocSecurity>
  <Lines>88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mentor</cp:lastModifiedBy>
  <cp:revision>8</cp:revision>
  <dcterms:created xsi:type="dcterms:W3CDTF">2023-10-26T13:17:00Z</dcterms:created>
  <dcterms:modified xsi:type="dcterms:W3CDTF">2023-11-23T21:34:00Z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16459600</vt:r8>
  </property>
</Properties>
</file>